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90E9" w14:textId="77777777" w:rsidR="000D047C" w:rsidRPr="000229F7" w:rsidRDefault="000D047C" w:rsidP="00305C5F">
      <w:pPr>
        <w:rPr>
          <w:rFonts w:ascii="Aptos" w:hAnsi="Aptos"/>
          <w:b/>
          <w:bCs/>
          <w:u w:val="single"/>
        </w:rPr>
      </w:pPr>
    </w:p>
    <w:p w14:paraId="35D1D1AA" w14:textId="0ED0CED9" w:rsidR="000D047C" w:rsidRPr="000229F7" w:rsidRDefault="000D047C" w:rsidP="000D047C">
      <w:pPr>
        <w:rPr>
          <w:rFonts w:ascii="Aptos" w:hAnsi="Aptos"/>
          <w:b/>
          <w:bCs/>
          <w:u w:val="single"/>
        </w:rPr>
      </w:pPr>
      <w:r w:rsidRPr="000229F7">
        <w:rPr>
          <w:rFonts w:ascii="Aptos" w:hAnsi="Aptos"/>
          <w:u w:val="single"/>
        </w:rPr>
        <w:t>202</w:t>
      </w:r>
      <w:r w:rsidRPr="000229F7">
        <w:rPr>
          <w:rFonts w:ascii="Aptos" w:hAnsi="Aptos"/>
          <w:u w:val="single"/>
        </w:rPr>
        <w:t>5</w:t>
      </w:r>
      <w:r w:rsidRPr="000229F7">
        <w:rPr>
          <w:rFonts w:ascii="Aptos" w:hAnsi="Aptos"/>
          <w:u w:val="single"/>
        </w:rPr>
        <w:t xml:space="preserve"> Ton Hoek Scholar: </w:t>
      </w:r>
      <w:r w:rsidR="000229F7" w:rsidRPr="000229F7">
        <w:rPr>
          <w:rFonts w:ascii="Aptos" w:hAnsi="Aptos"/>
        </w:rPr>
        <w:t xml:space="preserve">Md. </w:t>
      </w:r>
      <w:proofErr w:type="spellStart"/>
      <w:r w:rsidR="000229F7" w:rsidRPr="000229F7">
        <w:rPr>
          <w:rFonts w:ascii="Aptos" w:hAnsi="Aptos"/>
        </w:rPr>
        <w:t>Mirajul</w:t>
      </w:r>
      <w:proofErr w:type="spellEnd"/>
      <w:r w:rsidR="000229F7" w:rsidRPr="000229F7">
        <w:rPr>
          <w:rFonts w:ascii="Aptos" w:hAnsi="Aptos"/>
        </w:rPr>
        <w:t xml:space="preserve"> Islam</w:t>
      </w:r>
    </w:p>
    <w:p w14:paraId="176D02AF" w14:textId="77777777" w:rsidR="000229F7" w:rsidRPr="000229F7" w:rsidRDefault="000229F7" w:rsidP="000229F7">
      <w:pPr>
        <w:pStyle w:val="NormalWeb"/>
        <w:rPr>
          <w:rFonts w:ascii="Aptos" w:hAnsi="Aptos"/>
          <w:sz w:val="22"/>
          <w:szCs w:val="22"/>
        </w:rPr>
      </w:pPr>
      <w:r w:rsidRPr="000229F7">
        <w:rPr>
          <w:rFonts w:ascii="Aptos" w:hAnsi="Aptos"/>
          <w:sz w:val="22"/>
          <w:szCs w:val="22"/>
        </w:rPr>
        <w:t xml:space="preserve">Md. </w:t>
      </w:r>
      <w:proofErr w:type="spellStart"/>
      <w:r w:rsidRPr="000229F7">
        <w:rPr>
          <w:rFonts w:ascii="Aptos" w:hAnsi="Aptos"/>
          <w:sz w:val="22"/>
          <w:szCs w:val="22"/>
        </w:rPr>
        <w:t>Mirajul</w:t>
      </w:r>
      <w:proofErr w:type="spellEnd"/>
      <w:r w:rsidRPr="000229F7">
        <w:rPr>
          <w:rFonts w:ascii="Aptos" w:hAnsi="Aptos"/>
          <w:sz w:val="22"/>
          <w:szCs w:val="22"/>
        </w:rPr>
        <w:t xml:space="preserve"> Islam is a registered pharmacist in Bangladesh, serving as Senior Programme Manager and Lead Instructor at the </w:t>
      </w:r>
      <w:proofErr w:type="spellStart"/>
      <w:r w:rsidRPr="000229F7">
        <w:rPr>
          <w:rFonts w:ascii="Aptos" w:hAnsi="Aptos"/>
          <w:sz w:val="22"/>
          <w:szCs w:val="22"/>
        </w:rPr>
        <w:t>Vennue</w:t>
      </w:r>
      <w:proofErr w:type="spellEnd"/>
      <w:r w:rsidRPr="000229F7">
        <w:rPr>
          <w:rFonts w:ascii="Aptos" w:hAnsi="Aptos"/>
          <w:sz w:val="22"/>
          <w:szCs w:val="22"/>
        </w:rPr>
        <w:t xml:space="preserve"> Foundation, specialising in Good Pharmacy Practice and pharmacy workforce development in low-resource settings, programme management and implementation research in the health field.</w:t>
      </w:r>
    </w:p>
    <w:p w14:paraId="4C0CACBE" w14:textId="77777777" w:rsidR="000229F7" w:rsidRPr="000229F7" w:rsidRDefault="000229F7" w:rsidP="000229F7">
      <w:pPr>
        <w:pStyle w:val="NormalWeb"/>
        <w:rPr>
          <w:rFonts w:ascii="Aptos" w:hAnsi="Aptos"/>
          <w:sz w:val="22"/>
          <w:szCs w:val="22"/>
        </w:rPr>
      </w:pPr>
      <w:r w:rsidRPr="000229F7">
        <w:rPr>
          <w:rFonts w:ascii="Aptos" w:hAnsi="Aptos"/>
          <w:sz w:val="22"/>
          <w:szCs w:val="22"/>
        </w:rPr>
        <w:t>In his role, he trained health staff and pharmacy students across 20 healthcare facilities and universities, increasing pharmaceutical knowledge, pharmacy service satisfaction, and improving care for patients in Bangladesh. </w:t>
      </w:r>
    </w:p>
    <w:p w14:paraId="1D4BE591" w14:textId="77777777" w:rsidR="000229F7" w:rsidRPr="000229F7" w:rsidRDefault="000229F7" w:rsidP="000229F7">
      <w:pPr>
        <w:pStyle w:val="NormalWeb"/>
        <w:rPr>
          <w:rFonts w:ascii="Aptos" w:hAnsi="Aptos"/>
          <w:sz w:val="22"/>
          <w:szCs w:val="22"/>
        </w:rPr>
      </w:pPr>
      <w:r w:rsidRPr="000229F7">
        <w:rPr>
          <w:rFonts w:ascii="Aptos" w:hAnsi="Aptos"/>
          <w:sz w:val="22"/>
          <w:szCs w:val="22"/>
        </w:rPr>
        <w:t xml:space="preserve">Additionally, he serves as a volunteer Hospital Pharmacist and is actively involved with several professional </w:t>
      </w:r>
      <w:proofErr w:type="gramStart"/>
      <w:r w:rsidRPr="000229F7">
        <w:rPr>
          <w:rFonts w:ascii="Aptos" w:hAnsi="Aptos"/>
          <w:sz w:val="22"/>
          <w:szCs w:val="22"/>
        </w:rPr>
        <w:t>organizations  in</w:t>
      </w:r>
      <w:proofErr w:type="gramEnd"/>
      <w:r w:rsidRPr="000229F7">
        <w:rPr>
          <w:rFonts w:ascii="Aptos" w:hAnsi="Aptos"/>
          <w:sz w:val="22"/>
          <w:szCs w:val="22"/>
        </w:rPr>
        <w:t xml:space="preserve"> Bangladesh and internationally.</w:t>
      </w:r>
    </w:p>
    <w:p w14:paraId="03B2BEC6" w14:textId="77777777" w:rsidR="000229F7" w:rsidRPr="000229F7" w:rsidRDefault="000229F7" w:rsidP="000229F7">
      <w:pPr>
        <w:pStyle w:val="NormalWeb"/>
        <w:rPr>
          <w:rFonts w:ascii="Aptos" w:hAnsi="Aptos"/>
          <w:sz w:val="22"/>
          <w:szCs w:val="22"/>
        </w:rPr>
      </w:pPr>
      <w:r w:rsidRPr="000229F7">
        <w:rPr>
          <w:rFonts w:ascii="Aptos" w:hAnsi="Aptos"/>
          <w:sz w:val="22"/>
          <w:szCs w:val="22"/>
        </w:rPr>
        <w:t>He was awarded the FIP Foundation for Education and Research “Early Career Leadership Development (ECLD)” Scholarship in 2024 from Southeast Asia to attend and present his work at the FIP Congress in Cape Town, South Africa. </w:t>
      </w:r>
    </w:p>
    <w:p w14:paraId="7B4D7643" w14:textId="5BAC2986" w:rsidR="000229F7" w:rsidRPr="000229F7" w:rsidRDefault="000229F7" w:rsidP="000229F7">
      <w:pPr>
        <w:pStyle w:val="NormalWeb"/>
        <w:rPr>
          <w:rFonts w:ascii="Aptos" w:hAnsi="Aptos"/>
          <w:sz w:val="22"/>
          <w:szCs w:val="22"/>
        </w:rPr>
      </w:pPr>
      <w:r w:rsidRPr="000229F7">
        <w:rPr>
          <w:rFonts w:ascii="Aptos" w:hAnsi="Aptos"/>
          <w:noProof/>
          <w:sz w:val="22"/>
          <w:szCs w:val="22"/>
        </w:rPr>
        <w:drawing>
          <wp:inline distT="0" distB="0" distL="0" distR="0" wp14:anchorId="0E8ECD77" wp14:editId="54585470">
            <wp:extent cx="1417955" cy="1878965"/>
            <wp:effectExtent l="0" t="0" r="0" b="6985"/>
            <wp:docPr id="2087416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7955" cy="1878965"/>
                    </a:xfrm>
                    <a:prstGeom prst="rect">
                      <a:avLst/>
                    </a:prstGeom>
                    <a:noFill/>
                    <a:ln>
                      <a:noFill/>
                    </a:ln>
                  </pic:spPr>
                </pic:pic>
              </a:graphicData>
            </a:graphic>
          </wp:inline>
        </w:drawing>
      </w:r>
    </w:p>
    <w:p w14:paraId="214BDC38" w14:textId="726EA6EA" w:rsidR="000D047C" w:rsidRPr="00195C4C" w:rsidRDefault="000229F7" w:rsidP="00195C4C">
      <w:pPr>
        <w:pStyle w:val="NormalWeb"/>
        <w:rPr>
          <w:rFonts w:ascii="Aptos" w:hAnsi="Aptos"/>
          <w:sz w:val="22"/>
          <w:szCs w:val="22"/>
        </w:rPr>
      </w:pPr>
      <w:r w:rsidRPr="000229F7">
        <w:rPr>
          <w:rFonts w:ascii="Aptos" w:hAnsi="Aptos"/>
          <w:i/>
          <w:iCs/>
          <w:sz w:val="22"/>
          <w:szCs w:val="22"/>
        </w:rPr>
        <w:t xml:space="preserve">"I am truly </w:t>
      </w:r>
      <w:r w:rsidR="00195C4C">
        <w:rPr>
          <w:rFonts w:ascii="Aptos" w:hAnsi="Aptos"/>
          <w:i/>
          <w:iCs/>
          <w:sz w:val="22"/>
          <w:szCs w:val="22"/>
        </w:rPr>
        <w:t>honoured</w:t>
      </w:r>
      <w:r w:rsidRPr="000229F7">
        <w:rPr>
          <w:rFonts w:ascii="Aptos" w:hAnsi="Aptos"/>
          <w:i/>
          <w:iCs/>
          <w:sz w:val="22"/>
          <w:szCs w:val="22"/>
        </w:rPr>
        <w:t xml:space="preserve"> to receive the Ton Hoek Scholarship, a testimony to its commitment to nurturing future pharmacy leaders. As an ECPG scholar from last year, this recognition fuels my passion for advancing pharmacy workforce development and </w:t>
      </w:r>
      <w:r w:rsidR="00195C4C">
        <w:rPr>
          <w:rFonts w:ascii="Aptos" w:hAnsi="Aptos"/>
          <w:i/>
          <w:iCs/>
          <w:sz w:val="22"/>
          <w:szCs w:val="22"/>
        </w:rPr>
        <w:t>patient-centred</w:t>
      </w:r>
      <w:r w:rsidRPr="000229F7">
        <w:rPr>
          <w:rFonts w:ascii="Aptos" w:hAnsi="Aptos"/>
          <w:i/>
          <w:iCs/>
          <w:sz w:val="22"/>
          <w:szCs w:val="22"/>
        </w:rPr>
        <w:t xml:space="preserve"> care, strengthening my dedication to improving pharmacy services and making a meaningful impact in global healthcare. Grateful for your support in shaping the future of our profession.”</w:t>
      </w:r>
    </w:p>
    <w:p w14:paraId="6C9491FD" w14:textId="77777777" w:rsidR="000D047C" w:rsidRPr="000229F7" w:rsidRDefault="000D047C" w:rsidP="00305C5F">
      <w:pPr>
        <w:rPr>
          <w:rFonts w:ascii="Aptos" w:hAnsi="Aptos"/>
          <w:u w:val="single"/>
        </w:rPr>
      </w:pPr>
    </w:p>
    <w:p w14:paraId="68E6264F" w14:textId="5BCD431D" w:rsidR="000D047C" w:rsidRPr="00195C4C" w:rsidRDefault="000D047C" w:rsidP="00305C5F">
      <w:pPr>
        <w:rPr>
          <w:rFonts w:ascii="Aptos" w:hAnsi="Aptos"/>
          <w:b/>
          <w:bCs/>
          <w:u w:val="single"/>
          <w:lang w:val="nl-NL"/>
        </w:rPr>
      </w:pPr>
      <w:r w:rsidRPr="00195C4C">
        <w:rPr>
          <w:rFonts w:ascii="Aptos" w:hAnsi="Aptos"/>
          <w:u w:val="single"/>
          <w:lang w:val="nl-NL"/>
        </w:rPr>
        <w:t>202</w:t>
      </w:r>
      <w:r w:rsidRPr="00195C4C">
        <w:rPr>
          <w:rFonts w:ascii="Aptos" w:hAnsi="Aptos"/>
          <w:u w:val="single"/>
          <w:lang w:val="nl-NL"/>
        </w:rPr>
        <w:t>4</w:t>
      </w:r>
      <w:r w:rsidRPr="00195C4C">
        <w:rPr>
          <w:rFonts w:ascii="Aptos" w:hAnsi="Aptos"/>
          <w:u w:val="single"/>
          <w:lang w:val="nl-NL"/>
        </w:rPr>
        <w:t xml:space="preserve"> Ton Hoek </w:t>
      </w:r>
      <w:proofErr w:type="spellStart"/>
      <w:r w:rsidRPr="00195C4C">
        <w:rPr>
          <w:rFonts w:ascii="Aptos" w:hAnsi="Aptos"/>
          <w:u w:val="single"/>
          <w:lang w:val="nl-NL"/>
        </w:rPr>
        <w:t>Scholar</w:t>
      </w:r>
      <w:proofErr w:type="spellEnd"/>
      <w:r w:rsidRPr="00195C4C">
        <w:rPr>
          <w:rFonts w:ascii="Aptos" w:hAnsi="Aptos"/>
          <w:u w:val="single"/>
          <w:lang w:val="nl-NL"/>
        </w:rPr>
        <w:t xml:space="preserve">: Dr </w:t>
      </w:r>
      <w:proofErr w:type="spellStart"/>
      <w:r w:rsidRPr="00195C4C">
        <w:rPr>
          <w:rFonts w:ascii="Aptos" w:hAnsi="Aptos"/>
          <w:lang w:val="nl-NL"/>
        </w:rPr>
        <w:t>Praveen</w:t>
      </w:r>
      <w:proofErr w:type="spellEnd"/>
      <w:r w:rsidRPr="00195C4C">
        <w:rPr>
          <w:rFonts w:ascii="Aptos" w:hAnsi="Aptos"/>
          <w:lang w:val="nl-NL"/>
        </w:rPr>
        <w:t xml:space="preserve"> </w:t>
      </w:r>
      <w:proofErr w:type="spellStart"/>
      <w:r w:rsidRPr="00195C4C">
        <w:rPr>
          <w:rFonts w:ascii="Aptos" w:hAnsi="Aptos"/>
          <w:lang w:val="nl-NL"/>
        </w:rPr>
        <w:t>Devanandan</w:t>
      </w:r>
      <w:proofErr w:type="spellEnd"/>
    </w:p>
    <w:p w14:paraId="592FEA80" w14:textId="1CEB09EC" w:rsidR="00305C5F" w:rsidRPr="00195C4C" w:rsidRDefault="00305C5F" w:rsidP="00305C5F">
      <w:pPr>
        <w:rPr>
          <w:rFonts w:ascii="Aptos" w:hAnsi="Aptos"/>
          <w:u w:val="single"/>
          <w:lang w:val="nl-NL"/>
        </w:rPr>
      </w:pPr>
      <w:r w:rsidRPr="000229F7">
        <w:rPr>
          <w:rFonts w:ascii="Aptos" w:hAnsi="Aptos"/>
          <w:noProof/>
          <w:u w:val="single"/>
        </w:rPr>
        <w:drawing>
          <wp:anchor distT="0" distB="0" distL="114300" distR="114300" simplePos="0" relativeHeight="251658240" behindDoc="0" locked="0" layoutInCell="1" allowOverlap="1" wp14:anchorId="5DD456CD" wp14:editId="030522D4">
            <wp:simplePos x="0" y="0"/>
            <wp:positionH relativeFrom="column">
              <wp:posOffset>-635</wp:posOffset>
            </wp:positionH>
            <wp:positionV relativeFrom="paragraph">
              <wp:posOffset>3175</wp:posOffset>
            </wp:positionV>
            <wp:extent cx="1455420" cy="1889760"/>
            <wp:effectExtent l="0" t="0" r="0" b="0"/>
            <wp:wrapSquare wrapText="bothSides"/>
            <wp:docPr id="1825255160" name="Grafik 2" descr="Ein Bild, das Menschliches Gesicht, Kleidung, Person, Krawat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5160" name="Grafik 2" descr="Ein Bild, das Menschliches Gesicht, Kleidung, Person, Krawatte enthält.&#10;&#10;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5420" cy="1889760"/>
                    </a:xfrm>
                    <a:prstGeom prst="rect">
                      <a:avLst/>
                    </a:prstGeom>
                    <a:noFill/>
                    <a:ln>
                      <a:noFill/>
                    </a:ln>
                  </pic:spPr>
                </pic:pic>
              </a:graphicData>
            </a:graphic>
          </wp:anchor>
        </w:drawing>
      </w:r>
    </w:p>
    <w:p w14:paraId="1E441E33" w14:textId="77777777" w:rsidR="00305C5F" w:rsidRPr="000229F7" w:rsidRDefault="00305C5F" w:rsidP="00305C5F">
      <w:pPr>
        <w:rPr>
          <w:rFonts w:ascii="Aptos" w:hAnsi="Aptos"/>
          <w:i/>
          <w:iCs/>
        </w:rPr>
      </w:pPr>
      <w:r w:rsidRPr="000229F7">
        <w:rPr>
          <w:rFonts w:ascii="Aptos" w:hAnsi="Aptos"/>
          <w:i/>
          <w:iCs/>
        </w:rPr>
        <w:t>“I am deeply honoured to receive the Ton Hoek Scholarship. Your continued support, following last year’s Early Career Leadership Scholarship, means a great deal to me. These awards not only provide financial assistance but also motivate me to strive for excellence in my career. Thank you for believing in my potential and supporting my professional growth.”</w:t>
      </w:r>
    </w:p>
    <w:p w14:paraId="115C8EFB" w14:textId="77777777" w:rsidR="00305C5F" w:rsidRPr="000229F7" w:rsidRDefault="00305C5F" w:rsidP="00305C5F">
      <w:pPr>
        <w:rPr>
          <w:rFonts w:ascii="Aptos" w:hAnsi="Aptos"/>
          <w:i/>
          <w:iCs/>
        </w:rPr>
      </w:pPr>
    </w:p>
    <w:p w14:paraId="5BA3C084" w14:textId="77777777" w:rsidR="00305C5F" w:rsidRPr="000229F7" w:rsidRDefault="00305C5F" w:rsidP="00305C5F">
      <w:pPr>
        <w:rPr>
          <w:rFonts w:ascii="Aptos" w:hAnsi="Aptos"/>
        </w:rPr>
      </w:pPr>
    </w:p>
    <w:p w14:paraId="5E11BFAC" w14:textId="25C88262" w:rsidR="00305C5F" w:rsidRPr="000229F7" w:rsidRDefault="00305C5F" w:rsidP="00C53AD9">
      <w:pPr>
        <w:rPr>
          <w:rFonts w:ascii="Aptos" w:hAnsi="Aptos"/>
        </w:rPr>
      </w:pPr>
      <w:r w:rsidRPr="000229F7">
        <w:rPr>
          <w:rFonts w:ascii="Aptos" w:hAnsi="Aptos"/>
        </w:rPr>
        <w:lastRenderedPageBreak/>
        <w:t>The Ton Hoek Scholar for the year 2024 is Praveen Devanandan. He is a pharmacist from India, currently practising in the Clinical Pharmacy and Pharmacy Education area.</w:t>
      </w:r>
    </w:p>
    <w:p w14:paraId="2BD60D30" w14:textId="77777777" w:rsidR="00305C5F" w:rsidRPr="000229F7" w:rsidRDefault="00305C5F" w:rsidP="00C53AD9">
      <w:pPr>
        <w:rPr>
          <w:rFonts w:ascii="Aptos" w:hAnsi="Aptos"/>
          <w:u w:val="single"/>
        </w:rPr>
      </w:pPr>
    </w:p>
    <w:p w14:paraId="1A67533C" w14:textId="69F30A11" w:rsidR="00C53AD9" w:rsidRPr="000229F7" w:rsidRDefault="00C53AD9" w:rsidP="00C53AD9">
      <w:pPr>
        <w:rPr>
          <w:rFonts w:ascii="Aptos" w:hAnsi="Aptos"/>
          <w:u w:val="single"/>
        </w:rPr>
      </w:pPr>
      <w:r w:rsidRPr="000229F7">
        <w:rPr>
          <w:rFonts w:ascii="Aptos" w:hAnsi="Aptos"/>
          <w:u w:val="single"/>
        </w:rPr>
        <w:t>2023 Ton Hoek Scholar: Chima Amadi, Nigeria</w:t>
      </w:r>
    </w:p>
    <w:p w14:paraId="08F0D56E" w14:textId="77777777" w:rsidR="00C53AD9" w:rsidRPr="000229F7" w:rsidRDefault="00C53AD9" w:rsidP="00C53AD9">
      <w:pPr>
        <w:rPr>
          <w:rFonts w:ascii="Aptos" w:hAnsi="Aptos"/>
          <w:i/>
          <w:iCs/>
        </w:rPr>
      </w:pPr>
      <w:r w:rsidRPr="000229F7">
        <w:rPr>
          <w:rFonts w:ascii="Aptos" w:hAnsi="Aptos"/>
          <w:i/>
          <w:iCs/>
        </w:rPr>
        <w:t>“The Ton Hoek award gave me the opportunity to acquire more leadership skills and experience during the congress that I will apply towards my professional growth and contribution to the advancement of pharmacy practice globally. It also gave me the opportunity to network, collaborate and share my ideas and my work with colleagues across the globe. This award has motivated me to do much more for the profession. I encourage every young pharmacist to take advantage of the various opportunities offered by the FIP Foundation.”</w:t>
      </w:r>
    </w:p>
    <w:p w14:paraId="7661C4D9" w14:textId="34C66171" w:rsidR="00894F02" w:rsidRPr="000229F7" w:rsidRDefault="00894F02" w:rsidP="00C53AD9">
      <w:pPr>
        <w:rPr>
          <w:rFonts w:ascii="Aptos" w:hAnsi="Aptos"/>
          <w:u w:val="single"/>
        </w:rPr>
      </w:pPr>
      <w:r w:rsidRPr="000229F7">
        <w:rPr>
          <w:rFonts w:ascii="Aptos" w:hAnsi="Aptos"/>
          <w:noProof/>
        </w:rPr>
        <w:drawing>
          <wp:inline distT="0" distB="0" distL="0" distR="0" wp14:anchorId="266E6D0F" wp14:editId="39950AFC">
            <wp:extent cx="2011680" cy="2011680"/>
            <wp:effectExtent l="0" t="0" r="7620" b="7620"/>
            <wp:docPr id="892541152" name="Grafik 2" descr="Ein Bild, das Person, Menschliches Gesicht, Lächeln,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41152" name="Grafik 2" descr="Ein Bild, das Person, Menschliches Gesicht, Lächeln, Kleidung enthält.&#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1680" cy="2011680"/>
                    </a:xfrm>
                    <a:prstGeom prst="rect">
                      <a:avLst/>
                    </a:prstGeom>
                    <a:noFill/>
                    <a:ln>
                      <a:noFill/>
                    </a:ln>
                  </pic:spPr>
                </pic:pic>
              </a:graphicData>
            </a:graphic>
          </wp:inline>
        </w:drawing>
      </w:r>
    </w:p>
    <w:p w14:paraId="50C6E655" w14:textId="77777777" w:rsidR="00C53AD9" w:rsidRPr="000229F7" w:rsidRDefault="00C53AD9" w:rsidP="00C53AD9">
      <w:pPr>
        <w:rPr>
          <w:rFonts w:ascii="Aptos" w:hAnsi="Aptos"/>
          <w:u w:val="single"/>
        </w:rPr>
      </w:pPr>
    </w:p>
    <w:p w14:paraId="4E25F1D1" w14:textId="352B14BA" w:rsidR="00C53AD9" w:rsidRPr="000229F7" w:rsidRDefault="00C53AD9" w:rsidP="00C53AD9">
      <w:pPr>
        <w:rPr>
          <w:rFonts w:ascii="Aptos" w:hAnsi="Aptos"/>
        </w:rPr>
      </w:pPr>
      <w:r w:rsidRPr="000229F7">
        <w:rPr>
          <w:rFonts w:ascii="Aptos" w:hAnsi="Aptos"/>
          <w:u w:val="single"/>
        </w:rPr>
        <w:t>2022 Leadership Development Scholarship Recipient: Khalid Mohammed, PhD, Nigeria</w:t>
      </w:r>
    </w:p>
    <w:p w14:paraId="20BAABE1" w14:textId="77777777" w:rsidR="00C53AD9" w:rsidRPr="000229F7" w:rsidRDefault="00C53AD9" w:rsidP="00C53AD9">
      <w:pPr>
        <w:rPr>
          <w:rFonts w:ascii="Aptos" w:hAnsi="Aptos"/>
        </w:rPr>
      </w:pPr>
      <w:r w:rsidRPr="000229F7">
        <w:rPr>
          <w:rFonts w:ascii="Aptos" w:hAnsi="Aptos"/>
          <w:i/>
          <w:iCs/>
        </w:rPr>
        <w:t>“The Leadership Development Workshop scholarship gave me ample opportunity not only to develop my leadership skills/potentials, but also to network with other early career pharmacists and pharmaceutical scientists from across different walks of life. I will cherish this golden opportunity my entire life and I pledge my commitment to be a good ambassador of this program.”</w:t>
      </w:r>
    </w:p>
    <w:p w14:paraId="1438E1E4" w14:textId="7810F731" w:rsidR="00866394" w:rsidRPr="000229F7" w:rsidRDefault="00894F02">
      <w:pPr>
        <w:rPr>
          <w:rFonts w:ascii="Aptos" w:hAnsi="Aptos"/>
        </w:rPr>
      </w:pPr>
      <w:r w:rsidRPr="000229F7">
        <w:rPr>
          <w:rFonts w:ascii="Aptos" w:hAnsi="Aptos"/>
          <w:noProof/>
        </w:rPr>
        <w:drawing>
          <wp:inline distT="0" distB="0" distL="0" distR="0" wp14:anchorId="6123697E" wp14:editId="3DE7FEFF">
            <wp:extent cx="2141220" cy="2857500"/>
            <wp:effectExtent l="0" t="0" r="0" b="0"/>
            <wp:docPr id="919090967" name="Grafik 1" descr="Ein Bild, das Person, Kleidung, Menschliches Gesicht,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90967" name="Grafik 1" descr="Ein Bild, das Person, Kleidung, Menschliches Gesicht, Im Haus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1220" cy="2857500"/>
                    </a:xfrm>
                    <a:prstGeom prst="rect">
                      <a:avLst/>
                    </a:prstGeom>
                    <a:noFill/>
                    <a:ln>
                      <a:noFill/>
                    </a:ln>
                  </pic:spPr>
                </pic:pic>
              </a:graphicData>
            </a:graphic>
          </wp:inline>
        </w:drawing>
      </w:r>
    </w:p>
    <w:p w14:paraId="1CAD087B" w14:textId="77777777" w:rsidR="00C53AD9" w:rsidRPr="000229F7" w:rsidRDefault="00C53AD9">
      <w:pPr>
        <w:rPr>
          <w:rFonts w:ascii="Aptos" w:hAnsi="Aptos"/>
        </w:rPr>
      </w:pPr>
    </w:p>
    <w:sectPr w:rsidR="00C53AD9" w:rsidRPr="000229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MzNLQ0MbMwN7ewtDRW0lEKTi0uzszPAykwrAUAruPr9SwAAAA="/>
  </w:docVars>
  <w:rsids>
    <w:rsidRoot w:val="00C53AD9"/>
    <w:rsid w:val="000229F7"/>
    <w:rsid w:val="000D047C"/>
    <w:rsid w:val="00136403"/>
    <w:rsid w:val="00195C4C"/>
    <w:rsid w:val="00305C5F"/>
    <w:rsid w:val="007F511D"/>
    <w:rsid w:val="00866394"/>
    <w:rsid w:val="00894F02"/>
    <w:rsid w:val="00943997"/>
    <w:rsid w:val="00B16648"/>
    <w:rsid w:val="00C53AD9"/>
    <w:rsid w:val="00C66049"/>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F4D6"/>
  <w15:chartTrackingRefBased/>
  <w15:docId w15:val="{7A1E2186-F4C6-4C7A-B4A0-7D6E6463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53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AD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53AD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53AD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53AD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53AD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53AD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53AD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53AD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53AD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53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AD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53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AD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53AD9"/>
    <w:pPr>
      <w:spacing w:before="160"/>
      <w:jc w:val="center"/>
    </w:pPr>
    <w:rPr>
      <w:i/>
      <w:iCs/>
      <w:color w:val="404040" w:themeColor="text1" w:themeTint="BF"/>
    </w:rPr>
  </w:style>
  <w:style w:type="character" w:customStyle="1" w:styleId="QuoteChar">
    <w:name w:val="Quote Char"/>
    <w:basedOn w:val="DefaultParagraphFont"/>
    <w:link w:val="Quote"/>
    <w:uiPriority w:val="29"/>
    <w:rsid w:val="00C53AD9"/>
    <w:rPr>
      <w:i/>
      <w:iCs/>
      <w:color w:val="404040" w:themeColor="text1" w:themeTint="BF"/>
      <w:lang w:val="en-GB"/>
    </w:rPr>
  </w:style>
  <w:style w:type="paragraph" w:styleId="ListParagraph">
    <w:name w:val="List Paragraph"/>
    <w:basedOn w:val="Normal"/>
    <w:uiPriority w:val="34"/>
    <w:qFormat/>
    <w:rsid w:val="00C53AD9"/>
    <w:pPr>
      <w:ind w:left="720"/>
      <w:contextualSpacing/>
    </w:pPr>
  </w:style>
  <w:style w:type="character" w:styleId="IntenseEmphasis">
    <w:name w:val="Intense Emphasis"/>
    <w:basedOn w:val="DefaultParagraphFont"/>
    <w:uiPriority w:val="21"/>
    <w:qFormat/>
    <w:rsid w:val="00C53AD9"/>
    <w:rPr>
      <w:i/>
      <w:iCs/>
      <w:color w:val="0F4761" w:themeColor="accent1" w:themeShade="BF"/>
    </w:rPr>
  </w:style>
  <w:style w:type="paragraph" w:styleId="IntenseQuote">
    <w:name w:val="Intense Quote"/>
    <w:basedOn w:val="Normal"/>
    <w:next w:val="Normal"/>
    <w:link w:val="IntenseQuoteChar"/>
    <w:uiPriority w:val="30"/>
    <w:qFormat/>
    <w:rsid w:val="00C53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AD9"/>
    <w:rPr>
      <w:i/>
      <w:iCs/>
      <w:color w:val="0F4761" w:themeColor="accent1" w:themeShade="BF"/>
      <w:lang w:val="en-GB"/>
    </w:rPr>
  </w:style>
  <w:style w:type="character" w:styleId="IntenseReference">
    <w:name w:val="Intense Reference"/>
    <w:basedOn w:val="DefaultParagraphFont"/>
    <w:uiPriority w:val="32"/>
    <w:qFormat/>
    <w:rsid w:val="00C53AD9"/>
    <w:rPr>
      <w:b/>
      <w:bCs/>
      <w:smallCaps/>
      <w:color w:val="0F4761" w:themeColor="accent1" w:themeShade="BF"/>
      <w:spacing w:val="5"/>
    </w:rPr>
  </w:style>
  <w:style w:type="paragraph" w:styleId="NormalWeb">
    <w:name w:val="Normal (Web)"/>
    <w:basedOn w:val="Normal"/>
    <w:uiPriority w:val="99"/>
    <w:unhideWhenUsed/>
    <w:rsid w:val="000229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79248">
      <w:bodyDiv w:val="1"/>
      <w:marLeft w:val="0"/>
      <w:marRight w:val="0"/>
      <w:marTop w:val="0"/>
      <w:marBottom w:val="0"/>
      <w:divBdr>
        <w:top w:val="none" w:sz="0" w:space="0" w:color="auto"/>
        <w:left w:val="none" w:sz="0" w:space="0" w:color="auto"/>
        <w:bottom w:val="none" w:sz="0" w:space="0" w:color="auto"/>
        <w:right w:val="none" w:sz="0" w:space="0" w:color="auto"/>
      </w:divBdr>
    </w:div>
    <w:div w:id="597517445">
      <w:bodyDiv w:val="1"/>
      <w:marLeft w:val="0"/>
      <w:marRight w:val="0"/>
      <w:marTop w:val="0"/>
      <w:marBottom w:val="0"/>
      <w:divBdr>
        <w:top w:val="none" w:sz="0" w:space="0" w:color="auto"/>
        <w:left w:val="none" w:sz="0" w:space="0" w:color="auto"/>
        <w:bottom w:val="none" w:sz="0" w:space="0" w:color="auto"/>
        <w:right w:val="none" w:sz="0" w:space="0" w:color="auto"/>
      </w:divBdr>
    </w:div>
    <w:div w:id="834953950">
      <w:bodyDiv w:val="1"/>
      <w:marLeft w:val="0"/>
      <w:marRight w:val="0"/>
      <w:marTop w:val="0"/>
      <w:marBottom w:val="0"/>
      <w:divBdr>
        <w:top w:val="none" w:sz="0" w:space="0" w:color="auto"/>
        <w:left w:val="none" w:sz="0" w:space="0" w:color="auto"/>
        <w:bottom w:val="none" w:sz="0" w:space="0" w:color="auto"/>
        <w:right w:val="none" w:sz="0" w:space="0" w:color="auto"/>
      </w:divBdr>
    </w:div>
    <w:div w:id="89504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Lugic, Julija</dc:creator>
  <cp:keywords/>
  <dc:description/>
  <cp:lastModifiedBy>Diala Koudmani</cp:lastModifiedBy>
  <cp:revision>5</cp:revision>
  <dcterms:created xsi:type="dcterms:W3CDTF">2024-10-01T19:23:00Z</dcterms:created>
  <dcterms:modified xsi:type="dcterms:W3CDTF">2026-06-22T14:28:00Z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43bf0070-df10-4e21-92fe-f9415bd3c1d0</vt:lpwstr>
  </property>
</Properties>
</file>